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网上办事</w:t>
      </w:r>
      <w:r>
        <w:rPr>
          <w:rFonts w:ascii="黑体" w:hAnsi="黑体" w:eastAsia="黑体"/>
          <w:sz w:val="36"/>
          <w:szCs w:val="36"/>
        </w:rPr>
        <w:t>流程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使用说明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登录到信息门户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点击协同办公系统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265420" cy="279654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/>
          <w:sz w:val="28"/>
          <w:szCs w:val="28"/>
        </w:rPr>
        <w:t>、进入协同办公系统后，点击办公流程——新建流程，找到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宣传部</w:t>
      </w:r>
      <w:r>
        <w:rPr>
          <w:rFonts w:hint="eastAsia" w:ascii="仿宋" w:hAnsi="仿宋" w:eastAsia="仿宋"/>
          <w:sz w:val="28"/>
          <w:szCs w:val="28"/>
        </w:rPr>
        <w:t>流程。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2405" cy="2682875"/>
            <wp:effectExtent l="0" t="0" r="635" b="14605"/>
            <wp:docPr id="10" name="图片 10" descr="15564404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5644046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</w:t>
      </w:r>
      <w:r>
        <w:rPr>
          <w:rFonts w:hint="eastAsia" w:ascii="仿宋" w:hAnsi="仿宋" w:eastAsia="仿宋"/>
          <w:sz w:val="28"/>
          <w:szCs w:val="28"/>
        </w:rPr>
        <w:t>、选择要办理的流程点击流程名称即可进入办理界面。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6690" cy="2327275"/>
            <wp:effectExtent l="0" t="0" r="6350" b="4445"/>
            <wp:docPr id="11" name="图片 11" descr="15564405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5644055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填写完相关信息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点击右上角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提交按钮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流程便进入网上流转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</w:t>
      </w:r>
      <w:r>
        <w:rPr>
          <w:rFonts w:hint="eastAsia" w:ascii="仿宋" w:hAnsi="仿宋" w:eastAsia="仿宋"/>
          <w:sz w:val="28"/>
          <w:szCs w:val="28"/>
        </w:rPr>
        <w:t>、可以点击已办事宜，查看已办流程的当前节点、未操作者等信息。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8595" cy="2466340"/>
            <wp:effectExtent l="0" t="0" r="4445" b="2540"/>
            <wp:docPr id="12" name="图片 12" descr="15564406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5644064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五</w:t>
      </w:r>
      <w:r>
        <w:rPr>
          <w:rFonts w:hint="eastAsia" w:ascii="仿宋" w:hAnsi="仿宋" w:eastAsia="仿宋"/>
          <w:sz w:val="28"/>
          <w:szCs w:val="28"/>
        </w:rPr>
        <w:t>、可以点击标题进入详情页面，点击流程图，查看审批过程。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9230" cy="2592705"/>
            <wp:effectExtent l="0" t="0" r="3810" b="13335"/>
            <wp:docPr id="2" name="图片 2" descr="15676532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765325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FD"/>
    <w:rsid w:val="004D7D00"/>
    <w:rsid w:val="006A6F86"/>
    <w:rsid w:val="00840BFD"/>
    <w:rsid w:val="00952AE4"/>
    <w:rsid w:val="00A43752"/>
    <w:rsid w:val="00B57EED"/>
    <w:rsid w:val="00BB2114"/>
    <w:rsid w:val="00C127F3"/>
    <w:rsid w:val="00FC0DB5"/>
    <w:rsid w:val="13065BB3"/>
    <w:rsid w:val="22CC201B"/>
    <w:rsid w:val="25C82B2D"/>
    <w:rsid w:val="3047432A"/>
    <w:rsid w:val="7BC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IMET</Company>
  <Pages>4</Pages>
  <Words>48</Words>
  <Characters>274</Characters>
  <Lines>2</Lines>
  <Paragraphs>1</Paragraphs>
  <TotalTime>42</TotalTime>
  <ScaleCrop>false</ScaleCrop>
  <LinksUpToDate>false</LinksUpToDate>
  <CharactersWithSpaces>321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2019-03-13T07:26:00Z</dcterms:created>
  <dc:creator>系统管理员</dc:creator>
  <cp:lastModifiedBy>dwxcb</cp:lastModifiedBy>
  <dcterms:modified xsi:type="dcterms:W3CDTF">2019-10-10T07:45:46Z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